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1F" w:rsidRDefault="00351A1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Cardiac Arrest – Journal Summaries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9"/>
          <w:attr w:name="Year" w:val="2007"/>
        </w:smartTagPr>
        <w:r>
          <w:rPr>
            <w:rFonts w:ascii="Tahoma" w:hAnsi="Tahoma" w:cs="Tahoma"/>
            <w:sz w:val="20"/>
            <w:szCs w:val="20"/>
          </w:rPr>
          <w:t>9/7/7</w:t>
        </w:r>
      </w:smartTag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563719">
        <w:rPr>
          <w:rFonts w:ascii="Tahoma" w:hAnsi="Tahoma" w:cs="Tahoma"/>
          <w:b/>
          <w:bCs/>
          <w:color w:val="FF0000"/>
          <w:sz w:val="20"/>
          <w:szCs w:val="20"/>
        </w:rPr>
        <w:t>POST-CARDIAC ARREST CARE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Bernard SA, </w:t>
      </w:r>
      <w:r>
        <w:rPr>
          <w:rFonts w:ascii="Tahoma" w:hAnsi="Tahoma" w:cs="Tahoma"/>
          <w:i/>
          <w:iCs/>
          <w:sz w:val="20"/>
          <w:szCs w:val="20"/>
        </w:rPr>
        <w:t>et al</w:t>
      </w:r>
      <w:r>
        <w:rPr>
          <w:rFonts w:ascii="Tahoma" w:hAnsi="Tahoma" w:cs="Tahoma"/>
          <w:sz w:val="20"/>
          <w:szCs w:val="20"/>
        </w:rPr>
        <w:t xml:space="preserve">. </w:t>
      </w:r>
      <w:r w:rsidRPr="00563719">
        <w:rPr>
          <w:rFonts w:ascii="Tahoma" w:hAnsi="Tahoma" w:cs="Tahoma"/>
          <w:i/>
          <w:iCs/>
          <w:sz w:val="20"/>
          <w:szCs w:val="20"/>
        </w:rPr>
        <w:t>“Treatment of comatose surivors of out-of-hospital cardiac arrest with induced hypothermia.”</w:t>
      </w:r>
      <w:r>
        <w:rPr>
          <w:rFonts w:ascii="Tahoma" w:hAnsi="Tahoma" w:cs="Tahoma"/>
          <w:sz w:val="20"/>
          <w:szCs w:val="20"/>
        </w:rPr>
        <w:t xml:space="preserve">  N Engl J Med 2002; 346:557-563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RCT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77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patients who remained unconscious after resuscitation from OOHCA due to VF.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hypothermia = cooled to 33 C within 2 hours and maintained there for 12 hrs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significant improvement in neurological outcome in cooled group.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Hypothermia after Cardiac Arrest Study Group. </w:t>
      </w:r>
      <w:r w:rsidRPr="00282DA1">
        <w:rPr>
          <w:rFonts w:ascii="Tahoma" w:hAnsi="Tahoma" w:cs="Tahoma"/>
          <w:color w:val="000000"/>
          <w:sz w:val="20"/>
          <w:szCs w:val="20"/>
          <w:u w:val="single"/>
        </w:rPr>
        <w:t>N Engl J Med</w:t>
      </w:r>
      <w:r>
        <w:rPr>
          <w:rFonts w:ascii="Tahoma" w:hAnsi="Tahoma" w:cs="Tahoma"/>
          <w:color w:val="000000"/>
          <w:sz w:val="20"/>
          <w:szCs w:val="20"/>
        </w:rPr>
        <w:t xml:space="preserve"> 2002: 346:549-556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multicentre study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 = 136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coolled to 32-34 C for 24hrs within 4 hrs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same results as above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Hope, J. </w:t>
      </w:r>
      <w:r w:rsidRPr="00B203B2">
        <w:rPr>
          <w:rFonts w:ascii="Tahoma" w:hAnsi="Tahoma" w:cs="Tahoma"/>
          <w:i/>
          <w:iCs/>
          <w:sz w:val="20"/>
          <w:szCs w:val="20"/>
        </w:rPr>
        <w:t>et al</w:t>
      </w:r>
      <w:r>
        <w:rPr>
          <w:rFonts w:ascii="Tahoma" w:hAnsi="Tahoma" w:cs="Tahoma"/>
          <w:sz w:val="20"/>
          <w:szCs w:val="20"/>
        </w:rPr>
        <w:t xml:space="preserve"> (2010) “</w:t>
      </w:r>
      <w:r w:rsidRPr="00B203B2">
        <w:rPr>
          <w:rFonts w:ascii="Tahoma" w:hAnsi="Tahoma" w:cs="Tahoma"/>
          <w:i/>
          <w:iCs/>
          <w:sz w:val="20"/>
          <w:szCs w:val="20"/>
        </w:rPr>
        <w:t>Association Between Arterial Hyperoxia Following Resuscitation From Cardiac Arrest and In-Hospital Mortality</w:t>
      </w:r>
      <w:r>
        <w:rPr>
          <w:rFonts w:ascii="Tahoma" w:hAnsi="Tahoma" w:cs="Tahoma"/>
          <w:sz w:val="20"/>
          <w:szCs w:val="20"/>
        </w:rPr>
        <w:t xml:space="preserve">” </w:t>
      </w:r>
      <w:r w:rsidRPr="00B203B2">
        <w:rPr>
          <w:rFonts w:ascii="Tahoma" w:hAnsi="Tahoma" w:cs="Tahoma"/>
          <w:sz w:val="20"/>
          <w:szCs w:val="20"/>
          <w:u w:val="single"/>
        </w:rPr>
        <w:t>JAMA</w:t>
      </w:r>
      <w:r>
        <w:rPr>
          <w:rFonts w:ascii="Tahoma" w:hAnsi="Tahoma" w:cs="Tahoma"/>
          <w:sz w:val="20"/>
          <w:szCs w:val="20"/>
        </w:rPr>
        <w:t xml:space="preserve"> 303(21): 2165-2171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hypothesis = that post-resuscitation hyperoxia is associated with increased mortality.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too little oxygen -&gt; hypoxic brain injury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too much oxygen -&gt; O2 radical production triggering cell injury and apoptosis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multicenter co-hort study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- 120 hospitals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6326 patients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inclusion criteria: adults, nontraumatic cardiac arrest, CPR within 24 hours prior to ICU arrival,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ABG</w:t>
        </w:r>
      </w:smartTag>
      <w:r>
        <w:rPr>
          <w:rFonts w:ascii="Tahoma" w:hAnsi="Tahoma" w:cs="Tahoma"/>
          <w:sz w:val="20"/>
          <w:szCs w:val="20"/>
        </w:rPr>
        <w:t xml:space="preserve"> analysis performed within 24 hours following ICU arrival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patients divided into 3 groups based of PaO2 – hyperoxia (&gt;300mmHg), hypoxia (&lt;60mmHg), or noroxia (between)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 w:rsidRPr="00B203B2">
        <w:rPr>
          <w:rFonts w:ascii="Tahoma" w:hAnsi="Tahoma" w:cs="Tahoma"/>
          <w:color w:val="FF0000"/>
          <w:sz w:val="20"/>
          <w:szCs w:val="20"/>
        </w:rPr>
        <w:t>-&gt; significantly higher in-hospital mortality (OR = 1.8)</w:t>
      </w:r>
    </w:p>
    <w:p w:rsidR="00351A1F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 w:rsidRPr="008326C9">
        <w:rPr>
          <w:rFonts w:ascii="Tahoma" w:hAnsi="Tahoma" w:cs="Tahoma"/>
          <w:sz w:val="20"/>
          <w:szCs w:val="20"/>
        </w:rPr>
        <w:t>- not cooled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Bernard, S </w:t>
      </w:r>
      <w:r w:rsidRPr="003F722B">
        <w:rPr>
          <w:rFonts w:ascii="Tahoma" w:hAnsi="Tahoma" w:cs="Tahoma"/>
          <w:i/>
          <w:iCs/>
          <w:sz w:val="20"/>
          <w:szCs w:val="20"/>
        </w:rPr>
        <w:t>et al</w:t>
      </w:r>
      <w:r>
        <w:rPr>
          <w:rFonts w:ascii="Tahoma" w:hAnsi="Tahoma" w:cs="Tahoma"/>
          <w:sz w:val="20"/>
          <w:szCs w:val="20"/>
        </w:rPr>
        <w:t xml:space="preserve"> (2010) “</w:t>
      </w:r>
      <w:r w:rsidRPr="003F722B">
        <w:rPr>
          <w:rFonts w:ascii="Tahoma" w:hAnsi="Tahoma" w:cs="Tahoma"/>
          <w:i/>
          <w:iCs/>
          <w:sz w:val="20"/>
          <w:szCs w:val="20"/>
        </w:rPr>
        <w:t>Induction of Theraputic Hypothermia by Paramedics After Resuscitation from Out-of-Hospital Ventricular Fibrillation Cardiac Arrest – A Randomized Controlled Trial</w:t>
      </w:r>
      <w:r>
        <w:rPr>
          <w:rFonts w:ascii="Tahoma" w:hAnsi="Tahoma" w:cs="Tahoma"/>
          <w:sz w:val="20"/>
          <w:szCs w:val="20"/>
        </w:rPr>
        <w:t xml:space="preserve">” </w:t>
      </w:r>
      <w:r w:rsidRPr="003F722B">
        <w:rPr>
          <w:rFonts w:ascii="Tahoma" w:hAnsi="Tahoma" w:cs="Tahoma"/>
          <w:sz w:val="20"/>
          <w:szCs w:val="20"/>
          <w:u w:val="single"/>
        </w:rPr>
        <w:t>Circulation</w:t>
      </w:r>
      <w:r>
        <w:rPr>
          <w:rFonts w:ascii="Tahoma" w:hAnsi="Tahoma" w:cs="Tahoma"/>
          <w:sz w:val="20"/>
          <w:szCs w:val="20"/>
        </w:rPr>
        <w:t>, April 2010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RICH Investigators – Rapid infusion with Ice Cold Hartmans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234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- 2L ice cold Hartmans pre hospital (with midazolam and pancuronium) then a further 2L in ED vs standard cooling to 33 C for 24 hours</w:t>
      </w:r>
    </w:p>
    <w:p w:rsidR="00351A1F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favourable outcome 47% in treatment group vs 53% in hospital cooling group</w:t>
      </w:r>
    </w:p>
    <w:p w:rsidR="00351A1F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RR of favourable vs non-favourable outcome = 0.89 (p 0.433)</w:t>
      </w:r>
    </w:p>
    <w:p w:rsidR="00351A1F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patient were 0.5 C colder who were treated in the field but there was no difference between groups @ 30 min.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Pr="00FA1127" w:rsidRDefault="00351A1F" w:rsidP="00563719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FA1127">
        <w:rPr>
          <w:rFonts w:ascii="Tahoma" w:hAnsi="Tahoma" w:cs="Tahoma"/>
          <w:b/>
          <w:bCs/>
          <w:color w:val="FF0000"/>
          <w:sz w:val="20"/>
          <w:szCs w:val="20"/>
        </w:rPr>
        <w:t>PROGNOSTICATION POST CARDIAC ARREST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FA1127">
      <w:pPr>
        <w:rPr>
          <w:rFonts w:ascii="Tahoma" w:hAnsi="Tahoma" w:cs="Tahoma"/>
          <w:sz w:val="20"/>
          <w:szCs w:val="20"/>
        </w:rPr>
      </w:pPr>
      <w:r w:rsidRPr="00763AAB">
        <w:rPr>
          <w:rFonts w:ascii="Tahoma" w:hAnsi="Tahoma" w:cs="Tahoma"/>
          <w:sz w:val="20"/>
          <w:szCs w:val="20"/>
        </w:rPr>
        <w:t>Zand</w:t>
      </w:r>
      <w:r>
        <w:rPr>
          <w:rFonts w:ascii="Tahoma" w:hAnsi="Tahoma" w:cs="Tahoma"/>
          <w:sz w:val="20"/>
          <w:szCs w:val="20"/>
        </w:rPr>
        <w:t xml:space="preserve">bergen, E.G., </w:t>
      </w:r>
      <w:r w:rsidRPr="00763AAB">
        <w:rPr>
          <w:rFonts w:ascii="Tahoma" w:hAnsi="Tahoma" w:cs="Tahoma"/>
          <w:i/>
          <w:iCs/>
          <w:sz w:val="20"/>
          <w:szCs w:val="20"/>
        </w:rPr>
        <w:t>et al</w:t>
      </w:r>
      <w:r>
        <w:rPr>
          <w:rFonts w:ascii="Tahoma" w:hAnsi="Tahoma" w:cs="Tahoma"/>
          <w:sz w:val="20"/>
          <w:szCs w:val="20"/>
        </w:rPr>
        <w:t xml:space="preserve"> (1998) “</w:t>
      </w:r>
      <w:r w:rsidRPr="00763AAB">
        <w:rPr>
          <w:rFonts w:ascii="Tahoma" w:hAnsi="Tahoma" w:cs="Tahoma"/>
          <w:i/>
          <w:iCs/>
          <w:sz w:val="20"/>
          <w:szCs w:val="20"/>
        </w:rPr>
        <w:t>Systematic review of early prediction of poor outcome in anoxic-ischaemic coma</w:t>
      </w:r>
      <w:r>
        <w:rPr>
          <w:rFonts w:ascii="Tahoma" w:hAnsi="Tahoma" w:cs="Tahoma"/>
          <w:sz w:val="20"/>
          <w:szCs w:val="20"/>
        </w:rPr>
        <w:t xml:space="preserve">” </w:t>
      </w:r>
      <w:r w:rsidRPr="00763AAB">
        <w:rPr>
          <w:rFonts w:ascii="Tahoma" w:hAnsi="Tahoma" w:cs="Tahoma"/>
          <w:sz w:val="20"/>
          <w:szCs w:val="20"/>
          <w:u w:val="single"/>
        </w:rPr>
        <w:t>Lancet</w:t>
      </w:r>
      <w:r>
        <w:rPr>
          <w:rFonts w:ascii="Tahoma" w:hAnsi="Tahoma" w:cs="Tahoma"/>
          <w:sz w:val="20"/>
          <w:szCs w:val="20"/>
        </w:rPr>
        <w:t xml:space="preserve"> 352:1808-1812</w:t>
      </w:r>
    </w:p>
    <w:p w:rsidR="00351A1F" w:rsidRDefault="00351A1F" w:rsidP="00FA1127">
      <w:pPr>
        <w:rPr>
          <w:rFonts w:ascii="Tahoma" w:hAnsi="Tahoma" w:cs="Tahoma"/>
          <w:sz w:val="20"/>
          <w:szCs w:val="20"/>
        </w:rPr>
      </w:pPr>
    </w:p>
    <w:p w:rsidR="00351A1F" w:rsidRDefault="00351A1F" w:rsidP="00FA11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- 33 studies</w:t>
      </w:r>
    </w:p>
    <w:p w:rsidR="00351A1F" w:rsidRDefault="00351A1F" w:rsidP="00FA11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- 14 prognostic variables looked at</w:t>
      </w:r>
    </w:p>
    <w:p w:rsidR="00351A1F" w:rsidRDefault="00351A1F" w:rsidP="00FA11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- 3 variable had a specificity of 100% for poor outcome:</w:t>
      </w:r>
    </w:p>
    <w:p w:rsidR="00351A1F" w:rsidRPr="00FE3C99" w:rsidRDefault="00351A1F" w:rsidP="00FA1127">
      <w:pPr>
        <w:rPr>
          <w:rFonts w:ascii="Tahoma" w:hAnsi="Tahoma" w:cs="Tahoma"/>
          <w:color w:val="FF0000"/>
          <w:sz w:val="20"/>
          <w:szCs w:val="20"/>
        </w:rPr>
      </w:pPr>
      <w:r w:rsidRPr="00FE3C99">
        <w:rPr>
          <w:rFonts w:ascii="Tahoma" w:hAnsi="Tahoma" w:cs="Tahoma"/>
          <w:color w:val="FF0000"/>
          <w:sz w:val="20"/>
          <w:szCs w:val="20"/>
        </w:rPr>
        <w:t>1. absent pupillary reflexes @ day 3</w:t>
      </w:r>
    </w:p>
    <w:p w:rsidR="00351A1F" w:rsidRPr="00FE3C99" w:rsidRDefault="00351A1F" w:rsidP="00FA1127">
      <w:pPr>
        <w:rPr>
          <w:rFonts w:ascii="Tahoma" w:hAnsi="Tahoma" w:cs="Tahoma"/>
          <w:color w:val="FF0000"/>
          <w:sz w:val="20"/>
          <w:szCs w:val="20"/>
        </w:rPr>
      </w:pPr>
      <w:r w:rsidRPr="00FE3C99">
        <w:rPr>
          <w:rFonts w:ascii="Tahoma" w:hAnsi="Tahoma" w:cs="Tahoma"/>
          <w:color w:val="FF0000"/>
          <w:sz w:val="20"/>
          <w:szCs w:val="20"/>
        </w:rPr>
        <w:t>2. absent motor response to pain (worse than withdrawal) on day 3</w:t>
      </w:r>
    </w:p>
    <w:p w:rsidR="00351A1F" w:rsidRPr="00FE3C99" w:rsidRDefault="00351A1F" w:rsidP="00FA1127">
      <w:pPr>
        <w:rPr>
          <w:rFonts w:ascii="Tahoma" w:hAnsi="Tahoma" w:cs="Tahoma"/>
          <w:color w:val="FF0000"/>
          <w:sz w:val="20"/>
          <w:szCs w:val="20"/>
        </w:rPr>
      </w:pPr>
      <w:r w:rsidRPr="00FE3C99">
        <w:rPr>
          <w:rFonts w:ascii="Tahoma" w:hAnsi="Tahoma" w:cs="Tahoma"/>
          <w:color w:val="FF0000"/>
          <w:sz w:val="20"/>
          <w:szCs w:val="20"/>
        </w:rPr>
        <w:t>3. bilateral absence of early cortical SSEP within the first week</w:t>
      </w:r>
    </w:p>
    <w:p w:rsidR="00351A1F" w:rsidRPr="00FE3C99" w:rsidRDefault="00351A1F" w:rsidP="00FA1127">
      <w:pPr>
        <w:rPr>
          <w:rFonts w:ascii="Tahoma" w:hAnsi="Tahoma" w:cs="Tahoma"/>
          <w:color w:val="FF0000"/>
          <w:sz w:val="20"/>
          <w:szCs w:val="20"/>
        </w:rPr>
      </w:pPr>
      <w:r w:rsidRPr="00FE3C99">
        <w:rPr>
          <w:rFonts w:ascii="Tahoma" w:hAnsi="Tahoma" w:cs="Tahoma"/>
          <w:color w:val="FF0000"/>
          <w:sz w:val="20"/>
          <w:szCs w:val="20"/>
        </w:rPr>
        <w:t>- other poor prognostic factors = an isoelectric EEG, burst suppression, myoclonus on stimulation.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Fugate, J. E. </w:t>
      </w:r>
      <w:r w:rsidRPr="00FA1127">
        <w:rPr>
          <w:rFonts w:ascii="Tahoma" w:hAnsi="Tahoma" w:cs="Tahoma"/>
          <w:i/>
          <w:iCs/>
          <w:sz w:val="20"/>
          <w:szCs w:val="20"/>
        </w:rPr>
        <w:t xml:space="preserve">et al </w:t>
      </w:r>
      <w:r>
        <w:rPr>
          <w:rFonts w:ascii="Tahoma" w:hAnsi="Tahoma" w:cs="Tahoma"/>
          <w:sz w:val="20"/>
          <w:szCs w:val="20"/>
        </w:rPr>
        <w:t>(2010) “</w:t>
      </w:r>
      <w:r w:rsidRPr="00FA1127">
        <w:rPr>
          <w:rFonts w:ascii="Tahoma" w:hAnsi="Tahoma" w:cs="Tahoma"/>
          <w:i/>
          <w:iCs/>
          <w:sz w:val="20"/>
          <w:szCs w:val="20"/>
        </w:rPr>
        <w:t>Predictors of Neurological Outcome in Hypothermia after Cardiac Arrest</w:t>
      </w:r>
      <w:r>
        <w:rPr>
          <w:rFonts w:ascii="Tahoma" w:hAnsi="Tahoma" w:cs="Tahoma"/>
          <w:sz w:val="20"/>
          <w:szCs w:val="20"/>
        </w:rPr>
        <w:t xml:space="preserve">”  </w:t>
      </w:r>
      <w:r w:rsidRPr="00FA1127">
        <w:rPr>
          <w:rFonts w:ascii="Tahoma" w:hAnsi="Tahoma" w:cs="Tahoma"/>
          <w:sz w:val="20"/>
          <w:szCs w:val="20"/>
          <w:u w:val="single"/>
        </w:rPr>
        <w:t xml:space="preserve">Ann Neurol </w:t>
      </w:r>
      <w:r>
        <w:rPr>
          <w:rFonts w:ascii="Tahoma" w:hAnsi="Tahoma" w:cs="Tahoma"/>
          <w:sz w:val="20"/>
          <w:szCs w:val="20"/>
        </w:rPr>
        <w:t>68:907-914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the predictive value of neurological prognostic indicators for patients treated with hypothermia after surviving cardiac arrest is unknown.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prospective co-hort study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single center study (US)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192 (103 hypothermia, 89 nonhypothermia)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June 2006 to October 2009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information gathered at 72 hours:</w:t>
      </w:r>
    </w:p>
    <w:p w:rsidR="00351A1F" w:rsidRDefault="00351A1F" w:rsidP="00FA1127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clinical examination (pupillary light reflex, corneals, extensor or absent motor response)</w:t>
      </w:r>
    </w:p>
    <w:p w:rsidR="00351A1F" w:rsidRDefault="00351A1F" w:rsidP="00FA1127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SSEP’s</w:t>
      </w:r>
    </w:p>
    <w:p w:rsidR="00351A1F" w:rsidRDefault="00351A1F" w:rsidP="00FA1127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EEG</w:t>
      </w:r>
    </w:p>
    <w:p w:rsidR="00351A1F" w:rsidRDefault="00351A1F" w:rsidP="00FA1127">
      <w:pPr>
        <w:ind w:left="720"/>
        <w:rPr>
          <w:rFonts w:ascii="Tahoma" w:hAnsi="Tahoma" w:cs="Tahoma"/>
          <w:sz w:val="20"/>
          <w:szCs w:val="20"/>
        </w:rPr>
      </w:pP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outcome measure: in-hospital mortality</w:t>
      </w: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</w:p>
    <w:p w:rsidR="00351A1F" w:rsidRPr="004B3B6F" w:rsidRDefault="00351A1F" w:rsidP="005A7339">
      <w:pPr>
        <w:rPr>
          <w:rFonts w:ascii="Tahoma" w:hAnsi="Tahoma" w:cs="Tahoma"/>
          <w:color w:val="FF0000"/>
          <w:sz w:val="20"/>
          <w:szCs w:val="20"/>
        </w:rPr>
      </w:pPr>
      <w:r w:rsidRPr="004B3B6F">
        <w:rPr>
          <w:rFonts w:ascii="Tahoma" w:hAnsi="Tahoma" w:cs="Tahoma"/>
          <w:color w:val="FF0000"/>
          <w:sz w:val="20"/>
          <w:szCs w:val="20"/>
        </w:rPr>
        <w:t>-&gt; clinical examination (brainstem reflexes, motor response, myoclonus) remained an accurate predictor after therapeutic hypothermia</w:t>
      </w:r>
    </w:p>
    <w:p w:rsidR="00351A1F" w:rsidRPr="004B3B6F" w:rsidRDefault="00351A1F" w:rsidP="005A7339">
      <w:pPr>
        <w:rPr>
          <w:rFonts w:ascii="Tahoma" w:hAnsi="Tahoma" w:cs="Tahoma"/>
          <w:color w:val="FF0000"/>
          <w:sz w:val="20"/>
          <w:szCs w:val="20"/>
        </w:rPr>
      </w:pPr>
      <w:r w:rsidRPr="004B3B6F">
        <w:rPr>
          <w:rFonts w:ascii="Tahoma" w:hAnsi="Tahoma" w:cs="Tahoma"/>
          <w:color w:val="FF0000"/>
          <w:sz w:val="20"/>
          <w:szCs w:val="20"/>
        </w:rPr>
        <w:t>-&gt; myoclonic status invariably associated with death</w:t>
      </w:r>
    </w:p>
    <w:p w:rsidR="00351A1F" w:rsidRPr="004B3B6F" w:rsidRDefault="00351A1F" w:rsidP="005A7339">
      <w:pPr>
        <w:rPr>
          <w:rFonts w:ascii="Tahoma" w:hAnsi="Tahoma" w:cs="Tahoma"/>
          <w:color w:val="FF0000"/>
          <w:sz w:val="20"/>
          <w:szCs w:val="20"/>
        </w:rPr>
      </w:pPr>
      <w:r w:rsidRPr="004B3B6F">
        <w:rPr>
          <w:rFonts w:ascii="Tahoma" w:hAnsi="Tahoma" w:cs="Tahoma"/>
          <w:color w:val="FF0000"/>
          <w:sz w:val="20"/>
          <w:szCs w:val="20"/>
        </w:rPr>
        <w:t>-&gt; malignant EEG patterns (burst-suppression, generalized suppression, status epilepticus and non-reactivity) associated with death.</w:t>
      </w:r>
    </w:p>
    <w:p w:rsidR="00351A1F" w:rsidRPr="004B3B6F" w:rsidRDefault="00351A1F" w:rsidP="005A7339">
      <w:pPr>
        <w:rPr>
          <w:rFonts w:ascii="Tahoma" w:hAnsi="Tahoma" w:cs="Tahoma"/>
          <w:color w:val="FF0000"/>
          <w:sz w:val="20"/>
          <w:szCs w:val="20"/>
        </w:rPr>
      </w:pPr>
      <w:r w:rsidRPr="004B3B6F">
        <w:rPr>
          <w:rFonts w:ascii="Tahoma" w:hAnsi="Tahoma" w:cs="Tahoma"/>
          <w:color w:val="FF0000"/>
          <w:sz w:val="20"/>
          <w:szCs w:val="20"/>
        </w:rPr>
        <w:t>-&gt; serum neuron specific enolase (NSE) &gt; 33ng measured at 1-3 days after cardiac arrest are associated with a poor outcome but has a high false-positive rate.</w:t>
      </w:r>
    </w:p>
    <w:p w:rsidR="00351A1F" w:rsidRPr="004B3B6F" w:rsidRDefault="00351A1F" w:rsidP="005A7339">
      <w:pPr>
        <w:rPr>
          <w:rFonts w:ascii="Tahoma" w:hAnsi="Tahoma" w:cs="Tahoma"/>
          <w:color w:val="FF0000"/>
          <w:sz w:val="20"/>
          <w:szCs w:val="20"/>
        </w:rPr>
      </w:pPr>
      <w:r w:rsidRPr="004B3B6F">
        <w:rPr>
          <w:rFonts w:ascii="Tahoma" w:hAnsi="Tahoma" w:cs="Tahoma"/>
          <w:color w:val="FF0000"/>
          <w:sz w:val="20"/>
          <w:szCs w:val="20"/>
        </w:rPr>
        <w:t>-&gt; CT showing global cerebral oedema associated with death.</w:t>
      </w:r>
    </w:p>
    <w:p w:rsidR="00351A1F" w:rsidRPr="00F65913" w:rsidRDefault="00351A1F" w:rsidP="005A7339">
      <w:pPr>
        <w:rPr>
          <w:rFonts w:ascii="Tahoma" w:hAnsi="Tahoma" w:cs="Tahoma"/>
          <w:color w:val="FF0000"/>
          <w:sz w:val="20"/>
          <w:szCs w:val="20"/>
        </w:rPr>
      </w:pPr>
      <w:r w:rsidRPr="00F65913">
        <w:rPr>
          <w:rFonts w:ascii="Tahoma" w:hAnsi="Tahoma" w:cs="Tahoma"/>
          <w:color w:val="FF0000"/>
          <w:sz w:val="20"/>
          <w:szCs w:val="20"/>
        </w:rPr>
        <w:t>-&gt; sedative medication and liver/renal dysfunction can alter examination accuracy</w:t>
      </w:r>
    </w:p>
    <w:p w:rsidR="00351A1F" w:rsidRPr="001A4E25" w:rsidRDefault="00351A1F" w:rsidP="005A7339">
      <w:pPr>
        <w:rPr>
          <w:rFonts w:ascii="Tahoma" w:hAnsi="Tahoma" w:cs="Tahoma"/>
          <w:i/>
          <w:iCs/>
          <w:sz w:val="20"/>
          <w:szCs w:val="20"/>
        </w:rPr>
      </w:pPr>
      <w:r w:rsidRPr="001A4E25">
        <w:rPr>
          <w:rFonts w:ascii="Tahoma" w:hAnsi="Tahoma" w:cs="Tahoma"/>
          <w:i/>
          <w:iCs/>
          <w:sz w:val="20"/>
          <w:szCs w:val="20"/>
        </w:rPr>
        <w:t>Strengths</w:t>
      </w: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</w:p>
    <w:p w:rsidR="00351A1F" w:rsidRPr="001A4E25" w:rsidRDefault="00351A1F" w:rsidP="005A7339">
      <w:pPr>
        <w:rPr>
          <w:rFonts w:ascii="Tahoma" w:hAnsi="Tahoma" w:cs="Tahoma"/>
          <w:i/>
          <w:iCs/>
          <w:sz w:val="20"/>
          <w:szCs w:val="20"/>
        </w:rPr>
      </w:pPr>
      <w:r w:rsidRPr="001A4E25">
        <w:rPr>
          <w:rFonts w:ascii="Tahoma" w:hAnsi="Tahoma" w:cs="Tahoma"/>
          <w:i/>
          <w:iCs/>
          <w:sz w:val="20"/>
          <w:szCs w:val="20"/>
        </w:rPr>
        <w:t>Weaknesses</w:t>
      </w: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single center</w:t>
      </w: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non-hypothermia group (non-VF or inhospital)</w:t>
      </w: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residual sedatives may have compounded examination findings</w:t>
      </w:r>
    </w:p>
    <w:p w:rsidR="00351A1F" w:rsidRDefault="00351A1F" w:rsidP="005A733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563719">
        <w:rPr>
          <w:rFonts w:ascii="Tahoma" w:hAnsi="Tahoma" w:cs="Tahoma"/>
          <w:b/>
          <w:bCs/>
          <w:color w:val="FF0000"/>
          <w:sz w:val="20"/>
          <w:szCs w:val="20"/>
        </w:rPr>
        <w:t>MET TEAMS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Hillman K, et al.  MERIT study investigators.  </w:t>
      </w:r>
      <w:r>
        <w:rPr>
          <w:rFonts w:ascii="Tahoma" w:hAnsi="Tahoma" w:cs="Tahoma"/>
          <w:color w:val="000000"/>
          <w:sz w:val="20"/>
          <w:szCs w:val="20"/>
          <w:u w:val="single"/>
        </w:rPr>
        <w:t>Introduction of the medical emergency team (</w:t>
      </w:r>
      <w:smartTag w:uri="urn:schemas-microsoft-com:office:smarttags" w:element="country-region">
        <w:r>
          <w:rPr>
            <w:rFonts w:ascii="Tahoma" w:hAnsi="Tahoma" w:cs="Tahoma"/>
            <w:color w:val="000000"/>
            <w:sz w:val="20"/>
            <w:szCs w:val="20"/>
            <w:u w:val="single"/>
          </w:rPr>
          <w:t>MET</w:t>
        </w:r>
      </w:smartTag>
      <w:r>
        <w:rPr>
          <w:rFonts w:ascii="Tahoma" w:hAnsi="Tahoma" w:cs="Tahoma"/>
          <w:color w:val="000000"/>
          <w:sz w:val="20"/>
          <w:szCs w:val="20"/>
          <w:u w:val="single"/>
        </w:rPr>
        <w:t>) system: a cluster-randomised controlled trial.</w:t>
      </w:r>
      <w:r>
        <w:rPr>
          <w:rFonts w:ascii="Tahoma" w:hAnsi="Tahoma" w:cs="Tahoma"/>
          <w:color w:val="000000"/>
          <w:sz w:val="20"/>
          <w:szCs w:val="20"/>
        </w:rPr>
        <w:t xml:space="preserve">  Lancet 2005: 365:2091-2097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multi-centre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cluster randomised control trial</w:t>
      </w:r>
    </w:p>
    <w:p w:rsidR="00351A1F" w:rsidRDefault="00351A1F" w:rsidP="00A20DE3">
      <w:pPr>
        <w:tabs>
          <w:tab w:val="left" w:pos="258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- 23 Australian Hospitals (12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MET</w:t>
        </w:r>
      </w:smartTag>
      <w:r>
        <w:rPr>
          <w:rFonts w:ascii="Tahoma" w:hAnsi="Tahoma" w:cs="Tahoma"/>
          <w:sz w:val="20"/>
          <w:szCs w:val="20"/>
        </w:rPr>
        <w:t xml:space="preserve"> trained and implemented, 11 did not)</w:t>
      </w:r>
    </w:p>
    <w:p w:rsidR="00351A1F" w:rsidRDefault="00351A1F" w:rsidP="00A20DE3">
      <w:pPr>
        <w:tabs>
          <w:tab w:val="left" w:pos="258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training (2 months), implementation (4 months), study period (6 months)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741,744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primary outcomes: incidence of cardiac arrests, unplanned admissions to intensive care units and death.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significant increases in emergency team calls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no significant change in cardiac arrest, unplanned ICU admissions or deaths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problems: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-&gt; observations were not frequent enough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MET</w:t>
        </w:r>
      </w:smartTag>
      <w:r>
        <w:rPr>
          <w:rFonts w:ascii="Tahoma" w:hAnsi="Tahoma" w:cs="Tahoma"/>
          <w:sz w:val="20"/>
          <w:szCs w:val="20"/>
        </w:rPr>
        <w:t xml:space="preserve"> teams were not called when poor observations were measured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-&gt; there was a substantial decreased in unexpected deaths in both groups during the study period (contamination) -&gt; 30% reduction!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-&gt; under powered as base line event rate was assumed to by 30 per 1000 when it was actually 7 per 1000.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Pr="00A20DE3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20DE3">
        <w:rPr>
          <w:rFonts w:ascii="Tahoma" w:hAnsi="Tahoma" w:cs="Tahoma"/>
          <w:sz w:val="20"/>
          <w:szCs w:val="20"/>
        </w:rPr>
        <w:t>Post-hoc Analysis of the MERIT Study (Critical Care Med. 2009 Jan;37(1):349-50)</w:t>
      </w:r>
      <w:r>
        <w:rPr>
          <w:rFonts w:ascii="Tahoma" w:hAnsi="Tahoma" w:cs="Tahoma"/>
          <w:sz w:val="20"/>
          <w:szCs w:val="20"/>
        </w:rPr>
        <w:t>: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examination of the relationship between early emergency teams calls and incidence of serious adverse events (not associated with cardiac arrest or death)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as the proportion of early emergency teams calls increases -&gt; the rate of cardiac arrest and unexpected death decreases.</w:t>
      </w:r>
    </w:p>
    <w:p w:rsidR="00351A1F" w:rsidRDefault="00351A1F" w:rsidP="00A20D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563719">
        <w:rPr>
          <w:rFonts w:ascii="Tahoma" w:hAnsi="Tahoma" w:cs="Tahoma"/>
          <w:b/>
          <w:bCs/>
          <w:color w:val="FF0000"/>
          <w:sz w:val="20"/>
          <w:szCs w:val="20"/>
        </w:rPr>
        <w:t>PHARMACOTHERAPY IN ARREST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Wenzel V, et al.  </w:t>
      </w:r>
      <w:r>
        <w:rPr>
          <w:rFonts w:ascii="Tahoma" w:hAnsi="Tahoma" w:cs="Tahoma"/>
          <w:color w:val="000000"/>
          <w:sz w:val="20"/>
          <w:szCs w:val="20"/>
          <w:u w:val="single"/>
        </w:rPr>
        <w:t>A comparison of vasopressin and epinephrine for out-of-hospital cardiopulmonary resuscitation.</w:t>
      </w:r>
      <w:r>
        <w:rPr>
          <w:rFonts w:ascii="Tahoma" w:hAnsi="Tahoma" w:cs="Tahoma"/>
          <w:color w:val="000000"/>
          <w:sz w:val="20"/>
          <w:szCs w:val="20"/>
        </w:rPr>
        <w:t xml:space="preserve">  N Engl J Med 2004; 350:105-113.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triple blinded multi-centre randomised trial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 = 1219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initial vasopressin (40IU) vs adr (1mg) then increments of adr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rates of admission unchanged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higher survival to hospital admission for patients resuscitated with vasopressin from asystole</w:t>
      </w: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Olasveengen, T. M., </w:t>
      </w:r>
      <w:r w:rsidRPr="008E3C16">
        <w:rPr>
          <w:rFonts w:ascii="Tahoma" w:hAnsi="Tahoma" w:cs="Tahoma"/>
          <w:i/>
          <w:iCs/>
          <w:sz w:val="20"/>
          <w:szCs w:val="20"/>
        </w:rPr>
        <w:t>et al</w:t>
      </w:r>
      <w:r>
        <w:rPr>
          <w:rFonts w:ascii="Tahoma" w:hAnsi="Tahoma" w:cs="Tahoma"/>
          <w:sz w:val="20"/>
          <w:szCs w:val="20"/>
        </w:rPr>
        <w:t xml:space="preserve"> (2009) “</w:t>
      </w:r>
      <w:r w:rsidRPr="008E3C16">
        <w:rPr>
          <w:rFonts w:ascii="Tahoma" w:hAnsi="Tahoma" w:cs="Tahoma"/>
          <w:i/>
          <w:iCs/>
          <w:sz w:val="20"/>
          <w:szCs w:val="20"/>
        </w:rPr>
        <w:t>Intravenous Drug Administration During Out-of-Hospital Cardiac Arrest: A Randomized Trial</w:t>
      </w:r>
      <w:r>
        <w:rPr>
          <w:rFonts w:ascii="Tahoma" w:hAnsi="Tahoma" w:cs="Tahoma"/>
          <w:sz w:val="20"/>
          <w:szCs w:val="20"/>
        </w:rPr>
        <w:t xml:space="preserve">” </w:t>
      </w:r>
      <w:r w:rsidRPr="008E3C16">
        <w:rPr>
          <w:rFonts w:ascii="Tahoma" w:hAnsi="Tahoma" w:cs="Tahoma"/>
          <w:sz w:val="20"/>
          <w:szCs w:val="20"/>
          <w:u w:val="single"/>
        </w:rPr>
        <w:t>JAMA</w:t>
      </w:r>
      <w:r>
        <w:rPr>
          <w:rFonts w:ascii="Tahoma" w:hAnsi="Tahoma" w:cs="Tahoma"/>
          <w:sz w:val="20"/>
          <w:szCs w:val="20"/>
        </w:rPr>
        <w:t xml:space="preserve"> 302 (20):2222-2229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RCT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Norwegian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- 2003-2008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851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ACLS</w:t>
        </w:r>
      </w:smartTag>
      <w:r>
        <w:rPr>
          <w:rFonts w:ascii="Tahoma" w:hAnsi="Tahoma" w:cs="Tahoma"/>
          <w:sz w:val="20"/>
          <w:szCs w:val="20"/>
        </w:rPr>
        <w:t xml:space="preserve"> with IV drug administration vs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ACLS</w:t>
        </w:r>
      </w:smartTag>
      <w:r>
        <w:rPr>
          <w:rFonts w:ascii="Tahoma" w:hAnsi="Tahoma" w:cs="Tahoma"/>
          <w:sz w:val="20"/>
          <w:szCs w:val="20"/>
        </w:rPr>
        <w:t xml:space="preserve"> and no drug administration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primary outcome = survival to hospital discharge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secondary outcomes = 1 year survival, survival with favourable neurological outcome, hospital admission with ROSC, quality of CPR (chest compression rate, pauses, ventilation rate)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inclusion criteria: &gt; 18 years, non-traumatic, OHCA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exclusion criteria: cardiac arrest witnessed by ambulance crew, resuscitation initiated by physicians, cardiac arrest induced by anaphylaxis or asthma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Pr="00B503BB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 w:rsidRPr="00B503BB">
        <w:rPr>
          <w:rFonts w:ascii="Tahoma" w:hAnsi="Tahoma" w:cs="Tahoma"/>
          <w:color w:val="FF0000"/>
          <w:sz w:val="20"/>
          <w:szCs w:val="20"/>
        </w:rPr>
        <w:t>-&gt; increased short term survival in IV drug group</w:t>
      </w:r>
    </w:p>
    <w:p w:rsidR="00351A1F" w:rsidRPr="00B503BB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 w:rsidRPr="00B503BB">
        <w:rPr>
          <w:rFonts w:ascii="Tahoma" w:hAnsi="Tahoma" w:cs="Tahoma"/>
          <w:color w:val="FF0000"/>
          <w:sz w:val="20"/>
          <w:szCs w:val="20"/>
        </w:rPr>
        <w:t>-&gt; no difference to survival to hospital discharge, quality of CPR or long term survival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Pr="00563719" w:rsidRDefault="00351A1F" w:rsidP="00563719">
      <w:pPr>
        <w:rPr>
          <w:rFonts w:ascii="Tahoma" w:hAnsi="Tahoma" w:cs="Tahoma"/>
          <w:i/>
          <w:iCs/>
          <w:sz w:val="20"/>
          <w:szCs w:val="20"/>
        </w:rPr>
      </w:pPr>
      <w:r w:rsidRPr="00563719">
        <w:rPr>
          <w:rFonts w:ascii="Tahoma" w:hAnsi="Tahoma" w:cs="Tahoma"/>
          <w:i/>
          <w:iCs/>
          <w:sz w:val="20"/>
          <w:szCs w:val="20"/>
        </w:rPr>
        <w:t>Weaknesses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- 3 min of CPR prior to defibrillation in VF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- 10% of no drugs group received drugs during resuscitation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not powered correctly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563719">
        <w:rPr>
          <w:rFonts w:ascii="Tahoma" w:hAnsi="Tahoma" w:cs="Tahoma"/>
          <w:b/>
          <w:bCs/>
          <w:color w:val="FF0000"/>
          <w:sz w:val="20"/>
          <w:szCs w:val="20"/>
        </w:rPr>
        <w:t>COMPRESSION ONLY CPR</w:t>
      </w:r>
    </w:p>
    <w:p w:rsidR="00351A1F" w:rsidRPr="00AB0DBE" w:rsidRDefault="00351A1F">
      <w:pPr>
        <w:rPr>
          <w:rFonts w:ascii="Tahoma" w:hAnsi="Tahoma" w:cs="Tahoma"/>
          <w:color w:val="000000"/>
          <w:sz w:val="20"/>
          <w:szCs w:val="20"/>
        </w:rPr>
      </w:pPr>
    </w:p>
    <w:p w:rsidR="00351A1F" w:rsidRPr="00AB0DBE" w:rsidRDefault="00351A1F">
      <w:pPr>
        <w:rPr>
          <w:rFonts w:ascii="Tahoma" w:hAnsi="Tahoma" w:cs="Tahoma"/>
          <w:color w:val="FF0000"/>
          <w:sz w:val="20"/>
          <w:szCs w:val="20"/>
        </w:rPr>
      </w:pPr>
    </w:p>
    <w:p w:rsidR="00351A1F" w:rsidRPr="00AB0DBE" w:rsidRDefault="00351A1F">
      <w:pPr>
        <w:rPr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country-region">
        <w:r w:rsidRPr="00AB0DBE">
          <w:rPr>
            <w:rFonts w:ascii="Tahoma" w:hAnsi="Tahoma" w:cs="Tahoma"/>
            <w:color w:val="000000"/>
            <w:sz w:val="20"/>
            <w:szCs w:val="20"/>
          </w:rPr>
          <w:t>30/1/10</w:t>
        </w:r>
      </w:smartTag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Rea, T.D. </w:t>
      </w:r>
      <w:r w:rsidRPr="00915C14">
        <w:rPr>
          <w:rFonts w:ascii="Tahoma" w:hAnsi="Tahoma" w:cs="Tahoma"/>
          <w:i/>
          <w:iCs/>
          <w:sz w:val="20"/>
          <w:szCs w:val="20"/>
        </w:rPr>
        <w:t xml:space="preserve">et al </w:t>
      </w:r>
      <w:r>
        <w:rPr>
          <w:rFonts w:ascii="Tahoma" w:hAnsi="Tahoma" w:cs="Tahoma"/>
          <w:sz w:val="20"/>
          <w:szCs w:val="20"/>
        </w:rPr>
        <w:t>(2010) “</w:t>
      </w:r>
      <w:r w:rsidRPr="00A60678">
        <w:rPr>
          <w:rFonts w:ascii="Tahoma" w:hAnsi="Tahoma" w:cs="Tahoma"/>
          <w:i/>
          <w:iCs/>
          <w:sz w:val="20"/>
          <w:szCs w:val="20"/>
        </w:rPr>
        <w:t>CPR with Chest Compression Alone or with Rescue Breathing</w:t>
      </w:r>
      <w:r>
        <w:rPr>
          <w:rFonts w:ascii="Tahoma" w:hAnsi="Tahoma" w:cs="Tahoma"/>
          <w:sz w:val="20"/>
          <w:szCs w:val="20"/>
        </w:rPr>
        <w:t xml:space="preserve">” </w:t>
      </w:r>
      <w:r w:rsidRPr="00915C14">
        <w:rPr>
          <w:rFonts w:ascii="Tahoma" w:hAnsi="Tahoma" w:cs="Tahoma"/>
          <w:sz w:val="20"/>
          <w:szCs w:val="20"/>
          <w:u w:val="single"/>
        </w:rPr>
        <w:t>NEJM</w:t>
      </w:r>
      <w:r>
        <w:rPr>
          <w:rFonts w:ascii="Tahoma" w:hAnsi="Tahoma" w:cs="Tahoma"/>
          <w:sz w:val="20"/>
          <w:szCs w:val="20"/>
        </w:rPr>
        <w:t>, 363:423-33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MRCT (Washington and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London</w:t>
        </w:r>
      </w:smartTag>
      <w:r>
        <w:rPr>
          <w:rFonts w:ascii="Tahoma" w:hAnsi="Tahoma" w:cs="Tahoma"/>
          <w:sz w:val="20"/>
          <w:szCs w:val="20"/>
        </w:rPr>
        <w:t xml:space="preserve"> x 2 sites)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chest compressions only vs chest compression + rescue breathing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primary outcome: survival to hospital discharge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secondary outcomes: favourable neurological outcome, ROSC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inclusion criteria: &gt;18 years, OHCA, dispatcher initiated CPR instruction to bystanders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exclusion criteria: all ready having CPR, trauma, drowning, asphyxiation, less than 18 yrs,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DNR</w:t>
        </w:r>
      </w:smartTag>
      <w:r>
        <w:rPr>
          <w:rFonts w:ascii="Tahoma" w:hAnsi="Tahoma" w:cs="Tahoma"/>
          <w:sz w:val="20"/>
          <w:szCs w:val="20"/>
        </w:rPr>
        <w:t xml:space="preserve"> orders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1941</w:t>
      </w:r>
    </w:p>
    <w:p w:rsidR="00351A1F" w:rsidRPr="00915C14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915C14">
        <w:rPr>
          <w:rFonts w:ascii="Tahoma" w:hAnsi="Tahoma" w:cs="Tahoma"/>
          <w:color w:val="FF0000"/>
          <w:sz w:val="20"/>
          <w:szCs w:val="20"/>
        </w:rPr>
        <w:t>-&gt; no difference in survival</w:t>
      </w:r>
    </w:p>
    <w:p w:rsidR="00351A1F" w:rsidRPr="00915C14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915C14">
        <w:rPr>
          <w:rFonts w:ascii="Tahoma" w:hAnsi="Tahoma" w:cs="Tahoma"/>
          <w:color w:val="FF0000"/>
          <w:sz w:val="20"/>
          <w:szCs w:val="20"/>
        </w:rPr>
        <w:t>-&gt; no difference in favourable neurological outcome</w:t>
      </w:r>
    </w:p>
    <w:p w:rsidR="00351A1F" w:rsidRPr="00915C14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915C14">
        <w:rPr>
          <w:rFonts w:ascii="Tahoma" w:hAnsi="Tahoma" w:cs="Tahoma"/>
          <w:color w:val="FF0000"/>
          <w:sz w:val="20"/>
          <w:szCs w:val="20"/>
        </w:rPr>
        <w:t>-&gt; trend towards increased survival in chest compression alone group in those who had a cardiac arrest and a shockable rhythm</w:t>
      </w:r>
    </w:p>
    <w:p w:rsidR="00351A1F" w:rsidRPr="00915C14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915C14">
        <w:rPr>
          <w:rFonts w:ascii="Tahoma" w:hAnsi="Tahoma" w:cs="Tahoma"/>
          <w:color w:val="FF0000"/>
          <w:sz w:val="20"/>
          <w:szCs w:val="20"/>
        </w:rPr>
        <w:t>-&gt; bystanders more likely to perform CPR than rescue breathing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i/>
          <w:iCs/>
          <w:sz w:val="20"/>
          <w:szCs w:val="20"/>
        </w:rPr>
      </w:pPr>
      <w:r w:rsidRPr="00563719">
        <w:rPr>
          <w:rFonts w:ascii="Tahoma" w:hAnsi="Tahoma" w:cs="Tahoma"/>
          <w:i/>
          <w:iCs/>
          <w:sz w:val="20"/>
          <w:szCs w:val="20"/>
        </w:rPr>
        <w:t>Criticisms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one site unable to provide neurological status at discharge!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despite having nearly 2000 patient it required 4200 to obtain 80% power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Svensson, L. </w:t>
      </w:r>
      <w:r w:rsidRPr="00915C14">
        <w:rPr>
          <w:rFonts w:ascii="Tahoma" w:hAnsi="Tahoma" w:cs="Tahoma"/>
          <w:i/>
          <w:iCs/>
          <w:sz w:val="20"/>
          <w:szCs w:val="20"/>
        </w:rPr>
        <w:t xml:space="preserve">et al </w:t>
      </w:r>
      <w:r>
        <w:rPr>
          <w:rFonts w:ascii="Tahoma" w:hAnsi="Tahoma" w:cs="Tahoma"/>
          <w:sz w:val="20"/>
          <w:szCs w:val="20"/>
        </w:rPr>
        <w:t>(2010) “</w:t>
      </w:r>
      <w:r w:rsidRPr="00B203B2">
        <w:rPr>
          <w:rFonts w:ascii="Tahoma" w:hAnsi="Tahoma" w:cs="Tahoma"/>
          <w:i/>
          <w:iCs/>
          <w:sz w:val="20"/>
          <w:szCs w:val="20"/>
        </w:rPr>
        <w:t>Compression-only CPR or Standard CPR in Out-of-Hospital Cardiac Arrest</w:t>
      </w:r>
      <w:r>
        <w:rPr>
          <w:rFonts w:ascii="Tahoma" w:hAnsi="Tahoma" w:cs="Tahoma"/>
          <w:sz w:val="20"/>
          <w:szCs w:val="20"/>
        </w:rPr>
        <w:t xml:space="preserve">” </w:t>
      </w:r>
      <w:r w:rsidRPr="00915C14">
        <w:rPr>
          <w:rFonts w:ascii="Tahoma" w:hAnsi="Tahoma" w:cs="Tahoma"/>
          <w:sz w:val="20"/>
          <w:szCs w:val="20"/>
          <w:u w:val="single"/>
        </w:rPr>
        <w:t xml:space="preserve">NEJM </w:t>
      </w:r>
      <w:r>
        <w:rPr>
          <w:rFonts w:ascii="Tahoma" w:hAnsi="Tahoma" w:cs="Tahoma"/>
          <w:sz w:val="20"/>
          <w:szCs w:val="20"/>
        </w:rPr>
        <w:t>363:434-42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RCT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1276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swedish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compression only CPR only vs Standard CPR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primary end point = 30 day survival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secondary end points = 1 day survival, first detected cardiac rhythm, survival to discharge from hospital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inclusion criteria: witnessed, unconsciousness, abnormal or no breathing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exclusion criteria: arrest caused by: trauma, airway obstruction, drowning, intoxification, age &lt; 8, difficulty communicating, no CPR started, knowledge of how to perform CPR</w:t>
      </w:r>
    </w:p>
    <w:p w:rsidR="00351A1F" w:rsidRPr="009274EB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9274EB">
        <w:rPr>
          <w:rFonts w:ascii="Tahoma" w:hAnsi="Tahoma" w:cs="Tahoma"/>
          <w:color w:val="FF0000"/>
          <w:sz w:val="20"/>
          <w:szCs w:val="20"/>
        </w:rPr>
        <w:t>-&gt; no difference between the groups in all aspects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i/>
          <w:iCs/>
          <w:sz w:val="20"/>
          <w:szCs w:val="20"/>
        </w:rPr>
      </w:pPr>
      <w:r w:rsidRPr="00563719">
        <w:rPr>
          <w:rFonts w:ascii="Tahoma" w:hAnsi="Tahoma" w:cs="Tahoma"/>
          <w:i/>
          <w:iCs/>
          <w:sz w:val="20"/>
          <w:szCs w:val="20"/>
        </w:rPr>
        <w:t>Criticisms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some differences between baseline characteristics of groups – standard CPR group (younger)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- 113 patients assigned to compressions only got ventilation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needed 1000 patient in each arm -&gt; only got 600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SOS-KANTO Group (2007) - Bystander CPR – Lancet, 361:2298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outcome measures @ 30 days (good outcomes)</w:t>
      </w:r>
    </w:p>
    <w:p w:rsidR="00351A1F" w:rsidRPr="00A20DE3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 w:rsidRPr="00A20DE3">
        <w:rPr>
          <w:rFonts w:ascii="Tahoma" w:hAnsi="Tahoma" w:cs="Tahoma"/>
          <w:color w:val="FF0000"/>
          <w:sz w:val="20"/>
          <w:szCs w:val="20"/>
        </w:rPr>
        <w:t>-&gt; 2.2% no CPR</w:t>
      </w:r>
    </w:p>
    <w:p w:rsidR="00351A1F" w:rsidRPr="00A20DE3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 w:rsidRPr="00A20DE3">
        <w:rPr>
          <w:rFonts w:ascii="Tahoma" w:hAnsi="Tahoma" w:cs="Tahoma"/>
          <w:color w:val="FF0000"/>
          <w:sz w:val="20"/>
          <w:szCs w:val="20"/>
        </w:rPr>
        <w:t>-&gt; 3.1% standard CPR</w:t>
      </w:r>
    </w:p>
    <w:p w:rsidR="00351A1F" w:rsidRDefault="00351A1F" w:rsidP="00563719">
      <w:pPr>
        <w:rPr>
          <w:rFonts w:ascii="Tahoma" w:hAnsi="Tahoma" w:cs="Tahoma"/>
          <w:color w:val="FF0000"/>
          <w:sz w:val="20"/>
          <w:szCs w:val="20"/>
        </w:rPr>
      </w:pPr>
      <w:r w:rsidRPr="00A20DE3">
        <w:rPr>
          <w:rFonts w:ascii="Tahoma" w:hAnsi="Tahoma" w:cs="Tahoma"/>
          <w:color w:val="FF0000"/>
          <w:sz w:val="20"/>
          <w:szCs w:val="20"/>
        </w:rPr>
        <w:t>-&gt; 6.2% external cardiac massage only</w:t>
      </w:r>
    </w:p>
    <w:p w:rsidR="00351A1F" w:rsidRDefault="00351A1F" w:rsidP="00563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-&gt; external cardiac massage may be better than standard CPR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Pr="00563719" w:rsidRDefault="00351A1F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563719">
        <w:rPr>
          <w:rFonts w:ascii="Tahoma" w:hAnsi="Tahoma" w:cs="Tahoma"/>
          <w:b/>
          <w:bCs/>
          <w:color w:val="FF0000"/>
          <w:sz w:val="20"/>
          <w:szCs w:val="20"/>
        </w:rPr>
        <w:t>AED’S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Bardy (2008) “HAT trial – Home AED Trial” NEJM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7001 patients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mean age 62 years</w:t>
      </w:r>
    </w:p>
    <w:p w:rsidR="00351A1F" w:rsidRPr="00A60678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A60678">
        <w:rPr>
          <w:rFonts w:ascii="Tahoma" w:hAnsi="Tahoma" w:cs="Tahoma"/>
          <w:color w:val="FF0000"/>
          <w:sz w:val="20"/>
          <w:szCs w:val="20"/>
        </w:rPr>
        <w:t>-&gt; AED group produced 4 survivors (out of 3500 patients)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A60678">
        <w:rPr>
          <w:rFonts w:ascii="Tahoma" w:hAnsi="Tahoma" w:cs="Tahoma"/>
          <w:color w:val="FF0000"/>
          <w:sz w:val="20"/>
          <w:szCs w:val="20"/>
        </w:rPr>
        <w:t>-&gt; need to arrest at home and be witnessed for an AED to be beneficial</w:t>
      </w: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Chan, P. S., </w:t>
      </w:r>
      <w:r w:rsidRPr="00EA55C6">
        <w:rPr>
          <w:rFonts w:ascii="Tahoma" w:hAnsi="Tahoma" w:cs="Tahoma"/>
          <w:i/>
          <w:iCs/>
          <w:sz w:val="20"/>
          <w:szCs w:val="20"/>
        </w:rPr>
        <w:t>et al</w:t>
      </w:r>
      <w:r>
        <w:rPr>
          <w:rFonts w:ascii="Tahoma" w:hAnsi="Tahoma" w:cs="Tahoma"/>
          <w:sz w:val="20"/>
          <w:szCs w:val="20"/>
        </w:rPr>
        <w:t xml:space="preserve"> (2010) “</w:t>
      </w:r>
      <w:r w:rsidRPr="00EA55C6">
        <w:rPr>
          <w:rFonts w:ascii="Tahoma" w:hAnsi="Tahoma" w:cs="Tahoma"/>
          <w:i/>
          <w:iCs/>
          <w:sz w:val="20"/>
          <w:szCs w:val="20"/>
        </w:rPr>
        <w:t>Automated External Defibrillators and Survival after In-hospital Cardiac Arrest</w:t>
      </w:r>
      <w:r>
        <w:rPr>
          <w:rFonts w:ascii="Tahoma" w:hAnsi="Tahoma" w:cs="Tahoma"/>
          <w:sz w:val="20"/>
          <w:szCs w:val="20"/>
        </w:rPr>
        <w:t xml:space="preserve">”  </w:t>
      </w:r>
      <w:r w:rsidRPr="00EA55C6">
        <w:rPr>
          <w:rFonts w:ascii="Tahoma" w:hAnsi="Tahoma" w:cs="Tahoma"/>
          <w:sz w:val="20"/>
          <w:szCs w:val="20"/>
          <w:u w:val="single"/>
        </w:rPr>
        <w:t>JAMA</w:t>
      </w:r>
      <w:r>
        <w:rPr>
          <w:rFonts w:ascii="Tahoma" w:hAnsi="Tahoma" w:cs="Tahoma"/>
          <w:sz w:val="20"/>
          <w:szCs w:val="20"/>
        </w:rPr>
        <w:t>, 304(19) 2129-2136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AED’s improve survival in out-of-hospital cardiac arrest.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data on effectiveness in hospitalized patients are limited.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cohort study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 = 11,695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- 204 US hospitals following the introduction of AEDs to general hospital wards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- 82.2% had a nonshockable rhythm (asystole and PEA)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- 17.8% had a shockable rhythm (VF and pulseless VT)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AED’s used in 38.6% of time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- 18% survival to hospital discharge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Pr="00A3130B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A3130B">
        <w:rPr>
          <w:rFonts w:ascii="Tahoma" w:hAnsi="Tahoma" w:cs="Tahoma"/>
          <w:color w:val="FF0000"/>
          <w:sz w:val="20"/>
          <w:szCs w:val="20"/>
        </w:rPr>
        <w:t>-&gt; overall AED use associated with a lower rate of survival</w:t>
      </w:r>
    </w:p>
    <w:p w:rsidR="00351A1F" w:rsidRPr="00A3130B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A3130B">
        <w:rPr>
          <w:rFonts w:ascii="Tahoma" w:hAnsi="Tahoma" w:cs="Tahoma"/>
          <w:color w:val="FF0000"/>
          <w:sz w:val="20"/>
          <w:szCs w:val="20"/>
        </w:rPr>
        <w:t>-&gt; AED use in nonshockable cardiac arrest associated with a significantly lower survival</w:t>
      </w:r>
    </w:p>
    <w:p w:rsidR="00351A1F" w:rsidRPr="00A3130B" w:rsidRDefault="00351A1F">
      <w:pPr>
        <w:rPr>
          <w:rFonts w:ascii="Tahoma" w:hAnsi="Tahoma" w:cs="Tahoma"/>
          <w:color w:val="FF0000"/>
          <w:sz w:val="20"/>
          <w:szCs w:val="20"/>
        </w:rPr>
      </w:pPr>
      <w:r w:rsidRPr="00A3130B">
        <w:rPr>
          <w:rFonts w:ascii="Tahoma" w:hAnsi="Tahoma" w:cs="Tahoma"/>
          <w:color w:val="FF0000"/>
          <w:sz w:val="20"/>
          <w:szCs w:val="20"/>
        </w:rPr>
        <w:t>-&gt; AED use in shockable cardiac arrest not associated with survival!</w:t>
      </w: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Default="00351A1F">
      <w:pPr>
        <w:rPr>
          <w:rFonts w:ascii="Tahoma" w:hAnsi="Tahoma" w:cs="Tahoma"/>
          <w:color w:val="FF0000"/>
          <w:sz w:val="20"/>
          <w:szCs w:val="20"/>
        </w:rPr>
      </w:pPr>
    </w:p>
    <w:p w:rsidR="00351A1F" w:rsidRDefault="00351A1F">
      <w:pPr>
        <w:rPr>
          <w:rFonts w:ascii="Tahoma" w:hAnsi="Tahoma" w:cs="Tahoma"/>
          <w:sz w:val="20"/>
          <w:szCs w:val="20"/>
        </w:rPr>
      </w:pPr>
    </w:p>
    <w:p w:rsidR="00351A1F" w:rsidRPr="00A20DE3" w:rsidRDefault="00351A1F">
      <w:pPr>
        <w:rPr>
          <w:rFonts w:ascii="Tahoma" w:hAnsi="Tahoma" w:cs="Tahoma"/>
          <w:sz w:val="20"/>
          <w:szCs w:val="20"/>
        </w:rPr>
      </w:pPr>
    </w:p>
    <w:p w:rsidR="00351A1F" w:rsidRPr="00A60678" w:rsidRDefault="00351A1F">
      <w:pPr>
        <w:rPr>
          <w:rFonts w:ascii="Tahoma" w:hAnsi="Tahoma" w:cs="Tahoma"/>
          <w:sz w:val="20"/>
          <w:szCs w:val="20"/>
        </w:rPr>
      </w:pPr>
    </w:p>
    <w:sectPr w:rsidR="00351A1F" w:rsidRPr="00A60678" w:rsidSect="00386F29">
      <w:footerReference w:type="default" r:id="rId6"/>
      <w:footnotePr>
        <w:numRestart w:val="eachPage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1F" w:rsidRDefault="00351A1F" w:rsidP="00A20E73">
      <w:r>
        <w:separator/>
      </w:r>
    </w:p>
  </w:endnote>
  <w:endnote w:type="continuationSeparator" w:id="0">
    <w:p w:rsidR="00351A1F" w:rsidRDefault="00351A1F" w:rsidP="00A2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F" w:rsidRPr="007D0D47" w:rsidRDefault="00351A1F" w:rsidP="007D0D47">
    <w:pPr>
      <w:pStyle w:val="Footer"/>
      <w:jc w:val="right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Jeremy Fernando (2011)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1F" w:rsidRDefault="00351A1F" w:rsidP="00A20E73">
      <w:r>
        <w:separator/>
      </w:r>
    </w:p>
  </w:footnote>
  <w:footnote w:type="continuationSeparator" w:id="0">
    <w:p w:rsidR="00351A1F" w:rsidRDefault="00351A1F" w:rsidP="00A20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BB"/>
    <w:rsid w:val="0005381A"/>
    <w:rsid w:val="0007322B"/>
    <w:rsid w:val="000D0842"/>
    <w:rsid w:val="000D1B35"/>
    <w:rsid w:val="0011109E"/>
    <w:rsid w:val="001A4E25"/>
    <w:rsid w:val="0024495C"/>
    <w:rsid w:val="00282DA1"/>
    <w:rsid w:val="00292398"/>
    <w:rsid w:val="002C667F"/>
    <w:rsid w:val="00324197"/>
    <w:rsid w:val="003374FF"/>
    <w:rsid w:val="00351A1F"/>
    <w:rsid w:val="00386F29"/>
    <w:rsid w:val="003A3BAD"/>
    <w:rsid w:val="003B7503"/>
    <w:rsid w:val="003F0A60"/>
    <w:rsid w:val="003F722B"/>
    <w:rsid w:val="00482CA0"/>
    <w:rsid w:val="004B3B6F"/>
    <w:rsid w:val="004D2113"/>
    <w:rsid w:val="00546BB9"/>
    <w:rsid w:val="00563719"/>
    <w:rsid w:val="005A3BE4"/>
    <w:rsid w:val="005A7339"/>
    <w:rsid w:val="006121A0"/>
    <w:rsid w:val="006C0883"/>
    <w:rsid w:val="0070082B"/>
    <w:rsid w:val="007426A5"/>
    <w:rsid w:val="00763AAB"/>
    <w:rsid w:val="007840BB"/>
    <w:rsid w:val="007D0D47"/>
    <w:rsid w:val="008326C9"/>
    <w:rsid w:val="008A5026"/>
    <w:rsid w:val="008D1EC6"/>
    <w:rsid w:val="008E3C16"/>
    <w:rsid w:val="008E72CE"/>
    <w:rsid w:val="00915C14"/>
    <w:rsid w:val="009274EB"/>
    <w:rsid w:val="00986C00"/>
    <w:rsid w:val="009F054D"/>
    <w:rsid w:val="00A20DE3"/>
    <w:rsid w:val="00A20E73"/>
    <w:rsid w:val="00A3130B"/>
    <w:rsid w:val="00A60678"/>
    <w:rsid w:val="00A67644"/>
    <w:rsid w:val="00AA7D0E"/>
    <w:rsid w:val="00AB0DBE"/>
    <w:rsid w:val="00AC0C72"/>
    <w:rsid w:val="00AD06DD"/>
    <w:rsid w:val="00AF1337"/>
    <w:rsid w:val="00B021D3"/>
    <w:rsid w:val="00B203B2"/>
    <w:rsid w:val="00B503BB"/>
    <w:rsid w:val="00B81AF5"/>
    <w:rsid w:val="00B872C4"/>
    <w:rsid w:val="00C876F3"/>
    <w:rsid w:val="00CD75DF"/>
    <w:rsid w:val="00D14C75"/>
    <w:rsid w:val="00D858CB"/>
    <w:rsid w:val="00DC19CC"/>
    <w:rsid w:val="00E64DE7"/>
    <w:rsid w:val="00E7793B"/>
    <w:rsid w:val="00EA55C6"/>
    <w:rsid w:val="00F65913"/>
    <w:rsid w:val="00F81F90"/>
    <w:rsid w:val="00FA1127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D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5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0D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54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6</Pages>
  <Words>1466</Words>
  <Characters>8360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Jeremy Fernando</cp:lastModifiedBy>
  <cp:revision>23</cp:revision>
  <dcterms:created xsi:type="dcterms:W3CDTF">2006-12-01T11:46:00Z</dcterms:created>
  <dcterms:modified xsi:type="dcterms:W3CDTF">2011-04-25T09:42:00Z</dcterms:modified>
</cp:coreProperties>
</file>